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 CME n.º 037/2008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os Planos de Estudos da Escola Municipal de Ensino Fundamental Dagmar de Lima Mucillo.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Secretaria Municipal de Educação encaminhou ao Conselho Municipal de Educação os Planos de Estudos da Escola Municipal de Ensino Fundamental  Dagmar de Lima Mucillo.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– Os Planos de Estudos disciplinam o Ensino Fundamental de 8 (oito) anos e o Ensino Fundamental de 9 (nove) anos, com organização curricular por séries e anos, referente ao período letivo de 2007 e 2008.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A análise dos Planos de Estudos foi realizada conforme Resolução do CME nº. 001/2005 que estabelece normas para análise e aprovação dos Regimentos Escolares e Planos de Estudos da Rede Municipal de Ensino do Município de Cachoeirinha e do ofício nº 340/2006 em substituição ao ofício nº. 081/2006 da Secretaria Municipal de Educação e Pesquisa, setor de legislação, que nomeia os representantes das EMEFs, EMEIs e SMEd  para a Comissão de Análise.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Os Planos de Estudos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Face ao exposto a Comissão conclui que os Planos de Estudos estão aprovados, ressalvadas as possíveis incorreções de linguagem.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6 - Das três cópias originais dos Planos de Estudos, homologadas, fica uma arquivada no Conselho Municipal de Educação e duas cópias serão encaminhadas à Secretaria Municipal de Educação, sendo uma delas enviada para a escola.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Aprovado pela Comissão de Análise em 16 de dezembro de 2008.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Rosa Maria Lippert Cardoso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Presidente CME-Cachoeirinha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cmecaeb@hotmail.com.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4370" cy="7778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4370" cy="777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